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BC" w:rsidRDefault="00DC3C8B">
      <w:r>
        <w:t>The Differences in 2022 Specs for IT-540B (FINAL) and 2022 Specs for IT-540B (FINAL2)</w:t>
      </w:r>
    </w:p>
    <w:p w:rsidR="00DC3C8B" w:rsidRDefault="00DC3C8B"/>
    <w:p w:rsidR="00DC3C8B" w:rsidRDefault="00DC3C8B">
      <w:r>
        <w:t>12/6/2022</w:t>
      </w:r>
    </w:p>
    <w:p w:rsidR="00DC3C8B" w:rsidRDefault="00DC3C8B"/>
    <w:p w:rsidR="00DC3C8B" w:rsidRDefault="00DC3C8B">
      <w:r>
        <w:t>Field 24 and Field 25 in the 2D barcode were swapped.  The field description and matching line stayed the same, the fields were just put in the correct order.</w:t>
      </w:r>
    </w:p>
    <w:p w:rsidR="00DC3C8B" w:rsidRDefault="00DC3C8B">
      <w:r>
        <w:t>FINAL version</w:t>
      </w:r>
    </w:p>
    <w:p w:rsidR="00DC3C8B" w:rsidRDefault="00DC3C8B">
      <w:r>
        <w:rPr>
          <w:noProof/>
        </w:rPr>
        <w:drawing>
          <wp:inline distT="0" distB="0" distL="0" distR="0" wp14:anchorId="2C1A7B4B" wp14:editId="68B24D92">
            <wp:extent cx="59436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C8B" w:rsidRDefault="00DC3C8B"/>
    <w:p w:rsidR="00DC3C8B" w:rsidRDefault="00DC3C8B">
      <w:r>
        <w:t>FINAL 2 version</w:t>
      </w:r>
    </w:p>
    <w:p w:rsidR="00DC3C8B" w:rsidRDefault="00DC3C8B"/>
    <w:p w:rsidR="00DC3C8B" w:rsidRDefault="00DC3C8B">
      <w:r>
        <w:rPr>
          <w:noProof/>
        </w:rPr>
        <w:drawing>
          <wp:inline distT="0" distB="0" distL="0" distR="0" wp14:anchorId="220CE421" wp14:editId="0EAA7029">
            <wp:extent cx="594360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8B"/>
    <w:rsid w:val="00A50BBC"/>
    <w:rsid w:val="00D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EB94"/>
  <w15:chartTrackingRefBased/>
  <w15:docId w15:val="{94785DCA-8818-482F-B3FF-E360FF5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2022-12-06T20:24:00Z</dcterms:created>
  <dcterms:modified xsi:type="dcterms:W3CDTF">2022-12-06T20:34:00Z</dcterms:modified>
</cp:coreProperties>
</file>