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6BD37" w14:textId="095695FE" w:rsidR="00231712" w:rsidRPr="00231712" w:rsidRDefault="00231712">
      <w:pPr>
        <w:rPr>
          <w:sz w:val="32"/>
          <w:szCs w:val="32"/>
        </w:rPr>
      </w:pPr>
      <w:r w:rsidRPr="00231712">
        <w:rPr>
          <w:sz w:val="32"/>
          <w:szCs w:val="32"/>
        </w:rPr>
        <w:t>2022 Financial Institution Excise Test Scenarios</w:t>
      </w:r>
    </w:p>
    <w:p w14:paraId="4D820B3F" w14:textId="77777777" w:rsidR="00231712" w:rsidRDefault="00231712" w:rsidP="00231712">
      <w:pPr>
        <w:rPr>
          <w:sz w:val="24"/>
          <w:szCs w:val="24"/>
        </w:rPr>
      </w:pPr>
      <w:r>
        <w:rPr>
          <w:sz w:val="24"/>
          <w:szCs w:val="24"/>
        </w:rPr>
        <w:t>The sample return should resemble a complete return that is filed by a taxpayer. The sample test returns should include a Filing Status 1 and 2 for calendar, fiscal, and short periods. The total sample returns submitted should include a sample of each line item available to claim on Page 1 through 4 and each required schedule and/or attachment.</w:t>
      </w:r>
    </w:p>
    <w:p w14:paraId="10F64289" w14:textId="77777777" w:rsidR="00231712" w:rsidRDefault="00231712" w:rsidP="00231712">
      <w:pPr>
        <w:rPr>
          <w:sz w:val="24"/>
          <w:szCs w:val="24"/>
        </w:rPr>
      </w:pPr>
      <w:r>
        <w:rPr>
          <w:sz w:val="24"/>
          <w:szCs w:val="24"/>
        </w:rPr>
        <w:t>For example:</w:t>
      </w:r>
    </w:p>
    <w:p w14:paraId="526342A8" w14:textId="77777777" w:rsidR="00231712" w:rsidRDefault="00231712" w:rsidP="00231712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If the sample return lists an amount on line 17, the Schedule EC will be included with the return</w:t>
      </w:r>
    </w:p>
    <w:p w14:paraId="45010C69" w14:textId="77777777" w:rsidR="00231712" w:rsidRDefault="00231712" w:rsidP="00231712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If the sample return lists an NOL deduction, Schedule B should be completed as required on the form. If a box in Column 6 is checked, the Schedule B-1 should also be included with the return.</w:t>
      </w:r>
    </w:p>
    <w:p w14:paraId="5445E8C4" w14:textId="19864483" w:rsidR="00231712" w:rsidRDefault="00231712" w:rsidP="00231712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If the Schedule of Adjustments to FTI box is checked, the schedule must be attached.</w:t>
      </w:r>
    </w:p>
    <w:p w14:paraId="4EFF17C0" w14:textId="2C6B10B2" w:rsidR="00592586" w:rsidRDefault="00592586" w:rsidP="00231712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592586">
        <w:rPr>
          <w:rFonts w:eastAsia="Times New Roman"/>
          <w:sz w:val="24"/>
          <w:szCs w:val="24"/>
        </w:rPr>
        <w:t>If the Schedule PCL box is check, Schedule PCL is attached.     </w:t>
      </w:r>
    </w:p>
    <w:p w14:paraId="63584CAA" w14:textId="77777777" w:rsidR="00231712" w:rsidRDefault="00231712"/>
    <w:p w14:paraId="77733C37" w14:textId="77777777" w:rsidR="00231712" w:rsidRDefault="00231712" w:rsidP="002317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 ET-1</w:t>
      </w:r>
    </w:p>
    <w:p w14:paraId="1AD9F14F" w14:textId="77777777" w:rsidR="00231712" w:rsidRDefault="00231712" w:rsidP="00231712">
      <w:pPr>
        <w:rPr>
          <w:sz w:val="24"/>
          <w:szCs w:val="24"/>
        </w:rPr>
      </w:pPr>
      <w:r>
        <w:rPr>
          <w:sz w:val="24"/>
          <w:szCs w:val="24"/>
        </w:rPr>
        <w:t>FS1- Calendar Year</w:t>
      </w:r>
    </w:p>
    <w:p w14:paraId="360B29C2" w14:textId="77777777" w:rsidR="00231712" w:rsidRDefault="00231712" w:rsidP="00231712">
      <w:pPr>
        <w:rPr>
          <w:sz w:val="24"/>
          <w:szCs w:val="24"/>
        </w:rPr>
      </w:pPr>
      <w:r>
        <w:rPr>
          <w:sz w:val="24"/>
          <w:szCs w:val="24"/>
        </w:rPr>
        <w:t>FS1- Fiscal Year</w:t>
      </w:r>
    </w:p>
    <w:p w14:paraId="654DCAF2" w14:textId="77777777" w:rsidR="00231712" w:rsidRDefault="00231712" w:rsidP="00231712">
      <w:pPr>
        <w:rPr>
          <w:sz w:val="24"/>
          <w:szCs w:val="24"/>
        </w:rPr>
      </w:pPr>
      <w:r>
        <w:rPr>
          <w:sz w:val="24"/>
          <w:szCs w:val="24"/>
        </w:rPr>
        <w:t>FS1- Short Year</w:t>
      </w:r>
    </w:p>
    <w:p w14:paraId="746F8D16" w14:textId="77777777" w:rsidR="00231712" w:rsidRDefault="00231712" w:rsidP="00231712">
      <w:pPr>
        <w:rPr>
          <w:sz w:val="24"/>
          <w:szCs w:val="24"/>
        </w:rPr>
      </w:pPr>
    </w:p>
    <w:p w14:paraId="768489C3" w14:textId="77777777" w:rsidR="00231712" w:rsidRDefault="00231712" w:rsidP="00231712">
      <w:pPr>
        <w:rPr>
          <w:sz w:val="24"/>
          <w:szCs w:val="24"/>
        </w:rPr>
      </w:pPr>
      <w:r>
        <w:rPr>
          <w:sz w:val="24"/>
          <w:szCs w:val="24"/>
        </w:rPr>
        <w:t>FS2-Calendar Year</w:t>
      </w:r>
    </w:p>
    <w:p w14:paraId="55A5F8F2" w14:textId="77777777" w:rsidR="00231712" w:rsidRDefault="00231712" w:rsidP="00231712">
      <w:pPr>
        <w:rPr>
          <w:sz w:val="24"/>
          <w:szCs w:val="24"/>
        </w:rPr>
      </w:pPr>
      <w:r>
        <w:rPr>
          <w:sz w:val="24"/>
          <w:szCs w:val="24"/>
        </w:rPr>
        <w:t>FS2- Fiscal Year</w:t>
      </w:r>
    </w:p>
    <w:p w14:paraId="5B4C4689" w14:textId="77777777" w:rsidR="00231712" w:rsidRDefault="00231712" w:rsidP="00231712">
      <w:pPr>
        <w:rPr>
          <w:sz w:val="24"/>
          <w:szCs w:val="24"/>
        </w:rPr>
      </w:pPr>
      <w:r>
        <w:rPr>
          <w:sz w:val="24"/>
          <w:szCs w:val="24"/>
        </w:rPr>
        <w:t>FS2- Short Year</w:t>
      </w:r>
    </w:p>
    <w:p w14:paraId="183AE1D2" w14:textId="77777777" w:rsidR="00231712" w:rsidRDefault="00231712" w:rsidP="00231712">
      <w:pPr>
        <w:rPr>
          <w:sz w:val="24"/>
          <w:szCs w:val="24"/>
        </w:rPr>
      </w:pPr>
    </w:p>
    <w:p w14:paraId="25F5E5EB" w14:textId="77777777" w:rsidR="00231712" w:rsidRDefault="00231712" w:rsidP="002317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 ET-1C</w:t>
      </w:r>
    </w:p>
    <w:p w14:paraId="65823DCA" w14:textId="77777777" w:rsidR="00231712" w:rsidRDefault="00231712" w:rsidP="00231712">
      <w:pPr>
        <w:rPr>
          <w:sz w:val="24"/>
          <w:szCs w:val="24"/>
        </w:rPr>
      </w:pPr>
      <w:r>
        <w:rPr>
          <w:sz w:val="24"/>
          <w:szCs w:val="24"/>
        </w:rPr>
        <w:t>Calendar Year</w:t>
      </w:r>
    </w:p>
    <w:p w14:paraId="50894AEB" w14:textId="77777777" w:rsidR="00231712" w:rsidRDefault="00231712" w:rsidP="00231712">
      <w:pPr>
        <w:rPr>
          <w:sz w:val="24"/>
          <w:szCs w:val="24"/>
        </w:rPr>
      </w:pPr>
      <w:r>
        <w:rPr>
          <w:sz w:val="24"/>
          <w:szCs w:val="24"/>
        </w:rPr>
        <w:t>Fiscal Year</w:t>
      </w:r>
    </w:p>
    <w:p w14:paraId="3E0BFFB9" w14:textId="77777777" w:rsidR="00231712" w:rsidRDefault="00231712" w:rsidP="00231712">
      <w:pPr>
        <w:rPr>
          <w:sz w:val="24"/>
          <w:szCs w:val="24"/>
        </w:rPr>
      </w:pPr>
      <w:r>
        <w:rPr>
          <w:sz w:val="24"/>
          <w:szCs w:val="24"/>
        </w:rPr>
        <w:t>Short Year</w:t>
      </w:r>
    </w:p>
    <w:p w14:paraId="767812B9" w14:textId="77777777" w:rsidR="00231712" w:rsidRDefault="00231712"/>
    <w:p w14:paraId="206510A8" w14:textId="77777777" w:rsidR="00231712" w:rsidRDefault="00231712" w:rsidP="00231712">
      <w:pPr>
        <w:rPr>
          <w:sz w:val="24"/>
          <w:szCs w:val="24"/>
        </w:rPr>
      </w:pPr>
      <w:r>
        <w:rPr>
          <w:sz w:val="24"/>
          <w:szCs w:val="24"/>
        </w:rPr>
        <w:t xml:space="preserve">When submitting your Excise test returns for form content review, please also submit a complete return as well. Continue to submit the 1 data and 1 blank forms for review. </w:t>
      </w:r>
    </w:p>
    <w:p w14:paraId="061889A1" w14:textId="1489AE68" w:rsidR="00231712" w:rsidRDefault="00231712"/>
    <w:sectPr w:rsidR="00231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280988"/>
    <w:multiLevelType w:val="hybridMultilevel"/>
    <w:tmpl w:val="A1AE098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12"/>
    <w:rsid w:val="00231712"/>
    <w:rsid w:val="0059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5BA12"/>
  <w15:chartTrackingRefBased/>
  <w15:docId w15:val="{9B3A89C0-6882-4F8E-94D1-B2BEA901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712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6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Veronica</dc:creator>
  <cp:keywords/>
  <dc:description/>
  <cp:lastModifiedBy>Jennings, Veronica</cp:lastModifiedBy>
  <cp:revision>2</cp:revision>
  <dcterms:created xsi:type="dcterms:W3CDTF">2021-08-19T16:36:00Z</dcterms:created>
  <dcterms:modified xsi:type="dcterms:W3CDTF">2021-08-19T16:48:00Z</dcterms:modified>
</cp:coreProperties>
</file>